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01661E">
        <w:rPr>
          <w:color w:val="FF0000"/>
          <w:sz w:val="24"/>
          <w:szCs w:val="24"/>
        </w:rPr>
        <w:t>1473</w:t>
      </w:r>
      <w:r w:rsidR="000A2792">
        <w:rPr>
          <w:color w:val="FF0000"/>
          <w:sz w:val="24"/>
          <w:szCs w:val="24"/>
        </w:rPr>
        <w:t>-2109</w:t>
      </w:r>
      <w:r w:rsidRPr="009B27EB">
        <w:rPr>
          <w:sz w:val="24"/>
          <w:szCs w:val="24"/>
        </w:rPr>
        <w:t>/202</w:t>
      </w:r>
      <w:r w:rsidRPr="009B27EB" w:rsidR="009B27EB">
        <w:rPr>
          <w:sz w:val="24"/>
          <w:szCs w:val="24"/>
        </w:rPr>
        <w:t>5</w:t>
      </w:r>
    </w:p>
    <w:p w:rsidR="006A7F57" w:rsidRPr="0001661E" w:rsidP="00896250">
      <w:pPr>
        <w:ind w:firstLine="567"/>
        <w:jc w:val="right"/>
        <w:rPr>
          <w:bCs/>
          <w:sz w:val="22"/>
          <w:szCs w:val="22"/>
        </w:rPr>
      </w:pPr>
      <w:r w:rsidRPr="0001661E">
        <w:rPr>
          <w:bCs/>
          <w:sz w:val="22"/>
          <w:szCs w:val="22"/>
        </w:rPr>
        <w:t>86MS0049-01-2025-007244-28</w:t>
      </w:r>
    </w:p>
    <w:p w:rsidR="0001661E" w:rsidP="00896250">
      <w:pPr>
        <w:ind w:firstLine="567"/>
        <w:jc w:val="right"/>
        <w:rPr>
          <w:bCs/>
          <w:sz w:val="24"/>
          <w:szCs w:val="24"/>
        </w:rPr>
      </w:pPr>
    </w:p>
    <w:p w:rsidR="00296472" w:rsidRPr="009B27EB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9B27EB">
      <w:pPr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0A2792" w:rsidRPr="009B27EB" w:rsidP="009B27EB">
      <w:pPr>
        <w:ind w:firstLine="567"/>
        <w:jc w:val="center"/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6B47D6">
        <w:rPr>
          <w:sz w:val="24"/>
          <w:szCs w:val="24"/>
        </w:rPr>
        <w:t xml:space="preserve"> </w:t>
      </w:r>
      <w:r w:rsidRPr="000A2792">
        <w:rPr>
          <w:sz w:val="24"/>
          <w:szCs w:val="24"/>
        </w:rPr>
        <w:t xml:space="preserve">       </w:t>
      </w: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</w:t>
      </w:r>
      <w:r w:rsidR="005051CC">
        <w:rPr>
          <w:sz w:val="24"/>
          <w:szCs w:val="24"/>
        </w:rPr>
        <w:t xml:space="preserve">                             </w:t>
      </w:r>
      <w:r w:rsidRPr="009B27EB" w:rsidR="009B27EB">
        <w:rPr>
          <w:sz w:val="24"/>
          <w:szCs w:val="24"/>
        </w:rPr>
        <w:t xml:space="preserve"> </w:t>
      </w:r>
      <w:r w:rsidR="0001661E">
        <w:rPr>
          <w:sz w:val="24"/>
          <w:szCs w:val="24"/>
        </w:rPr>
        <w:t>31</w:t>
      </w:r>
      <w:r w:rsidR="006A7F57">
        <w:rPr>
          <w:sz w:val="24"/>
          <w:szCs w:val="24"/>
        </w:rPr>
        <w:t xml:space="preserve"> ок</w:t>
      </w:r>
      <w:r w:rsidR="005051CC">
        <w:rPr>
          <w:sz w:val="24"/>
          <w:szCs w:val="24"/>
        </w:rPr>
        <w:t>тября</w:t>
      </w:r>
      <w:r w:rsidRPr="009B27EB" w:rsidR="009B27EB">
        <w:rPr>
          <w:sz w:val="24"/>
          <w:szCs w:val="24"/>
        </w:rPr>
        <w:t xml:space="preserve"> 2025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6A7F57" w:rsidP="009B27EB">
      <w:pPr>
        <w:ind w:firstLine="567"/>
        <w:jc w:val="both"/>
        <w:rPr>
          <w:b/>
          <w:color w:val="000000" w:themeColor="text1"/>
          <w:sz w:val="24"/>
          <w:szCs w:val="24"/>
        </w:rPr>
      </w:pPr>
      <w:r w:rsidRPr="006A7F57">
        <w:rPr>
          <w:color w:val="000000" w:themeColor="text1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6A7F57">
        <w:rPr>
          <w:rFonts w:eastAsia="Arial Unicode MS"/>
          <w:color w:val="000000" w:themeColor="text1"/>
          <w:sz w:val="24"/>
          <w:szCs w:val="24"/>
        </w:rPr>
        <w:t>,</w:t>
      </w:r>
      <w:r w:rsidRPr="006A7F57">
        <w:rPr>
          <w:b/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исполняющий обязанности мирового судьи судебного участка № </w:t>
      </w:r>
      <w:r w:rsidRPr="006A7F57" w:rsidR="009B27EB">
        <w:rPr>
          <w:color w:val="000000" w:themeColor="text1"/>
          <w:sz w:val="24"/>
          <w:szCs w:val="24"/>
        </w:rPr>
        <w:t>9</w:t>
      </w:r>
      <w:r w:rsidRPr="006A7F57" w:rsidR="00277D90">
        <w:rPr>
          <w:color w:val="000000" w:themeColor="text1"/>
          <w:sz w:val="24"/>
          <w:szCs w:val="24"/>
        </w:rPr>
        <w:t xml:space="preserve"> Нижневартовского судебного района города окружного значения Нижневартовска Ханты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>-</w:t>
      </w:r>
      <w:r w:rsidRPr="006A7F57" w:rsidR="009B27EB">
        <w:rPr>
          <w:color w:val="000000" w:themeColor="text1"/>
          <w:sz w:val="24"/>
          <w:szCs w:val="24"/>
        </w:rPr>
        <w:t xml:space="preserve"> </w:t>
      </w:r>
      <w:r w:rsidRPr="006A7F57" w:rsidR="00277D90">
        <w:rPr>
          <w:color w:val="000000" w:themeColor="text1"/>
          <w:sz w:val="24"/>
          <w:szCs w:val="24"/>
        </w:rPr>
        <w:t xml:space="preserve">Мансийского автономного округа </w:t>
      </w:r>
      <w:r w:rsidRPr="006A7F57" w:rsidR="009B27EB">
        <w:rPr>
          <w:color w:val="000000" w:themeColor="text1"/>
          <w:sz w:val="24"/>
          <w:szCs w:val="24"/>
        </w:rPr>
        <w:t>-</w:t>
      </w:r>
      <w:r w:rsidRPr="006A7F57" w:rsidR="00277D90">
        <w:rPr>
          <w:color w:val="000000" w:themeColor="text1"/>
          <w:sz w:val="24"/>
          <w:szCs w:val="24"/>
        </w:rPr>
        <w:t xml:space="preserve"> Югры,</w:t>
      </w:r>
      <w:r w:rsidRPr="006A7F57" w:rsidR="000A2792">
        <w:rPr>
          <w:color w:val="000000" w:themeColor="text1"/>
          <w:sz w:val="24"/>
          <w:szCs w:val="24"/>
        </w:rPr>
        <w:t xml:space="preserve"> </w:t>
      </w:r>
      <w:r w:rsidRPr="006A7F57">
        <w:rPr>
          <w:color w:val="000000" w:themeColor="text1"/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Кудисовой Олеси Александровны</w:t>
      </w:r>
      <w:r w:rsidR="000A2792">
        <w:rPr>
          <w:color w:val="FF0000"/>
          <w:sz w:val="24"/>
          <w:szCs w:val="24"/>
        </w:rPr>
        <w:t xml:space="preserve">, </w:t>
      </w:r>
      <w:r w:rsidR="00D7671D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года рождения, </w:t>
      </w:r>
      <w:r w:rsidRPr="009B27EB" w:rsidR="00266E03">
        <w:rPr>
          <w:sz w:val="24"/>
          <w:szCs w:val="24"/>
        </w:rPr>
        <w:t>уро</w:t>
      </w:r>
      <w:r w:rsidR="00266E03">
        <w:rPr>
          <w:sz w:val="24"/>
          <w:szCs w:val="24"/>
        </w:rPr>
        <w:t>женк</w:t>
      </w:r>
      <w:r w:rsidRPr="009B27EB" w:rsidR="00266E03">
        <w:rPr>
          <w:sz w:val="24"/>
          <w:szCs w:val="24"/>
        </w:rPr>
        <w:t>и</w:t>
      </w:r>
      <w:r w:rsidRPr="009B27EB">
        <w:rPr>
          <w:sz w:val="24"/>
          <w:szCs w:val="24"/>
        </w:rPr>
        <w:t xml:space="preserve"> </w:t>
      </w:r>
      <w:r w:rsidR="00D7671D">
        <w:rPr>
          <w:color w:val="FF0000"/>
          <w:sz w:val="24"/>
          <w:szCs w:val="24"/>
        </w:rPr>
        <w:t>***</w:t>
      </w:r>
      <w:r>
        <w:rPr>
          <w:color w:val="FF0000"/>
          <w:sz w:val="24"/>
          <w:szCs w:val="24"/>
        </w:rPr>
        <w:t>,</w:t>
      </w:r>
      <w:r w:rsidRPr="009B27EB">
        <w:rPr>
          <w:sz w:val="24"/>
          <w:szCs w:val="24"/>
        </w:rPr>
        <w:t xml:space="preserve"> </w:t>
      </w:r>
      <w:r w:rsidR="000A2792">
        <w:rPr>
          <w:sz w:val="24"/>
          <w:szCs w:val="24"/>
        </w:rPr>
        <w:t>проживающе</w:t>
      </w:r>
      <w:r>
        <w:rPr>
          <w:sz w:val="24"/>
          <w:szCs w:val="24"/>
        </w:rPr>
        <w:t>й</w:t>
      </w:r>
      <w:r w:rsidR="000A2792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по адресу: </w:t>
      </w:r>
      <w:r w:rsidR="00D7671D">
        <w:rPr>
          <w:sz w:val="24"/>
          <w:szCs w:val="24"/>
        </w:rPr>
        <w:t>***</w:t>
      </w:r>
      <w:r w:rsidRPr="000A2792">
        <w:rPr>
          <w:sz w:val="24"/>
          <w:szCs w:val="24"/>
        </w:rPr>
        <w:t xml:space="preserve">, </w:t>
      </w:r>
      <w:r w:rsidRPr="000A2792" w:rsidR="009B27EB">
        <w:rPr>
          <w:sz w:val="24"/>
          <w:szCs w:val="24"/>
        </w:rPr>
        <w:t xml:space="preserve">паспорт: </w:t>
      </w:r>
      <w:r w:rsidR="00D7671D">
        <w:rPr>
          <w:color w:val="FF0000"/>
          <w:sz w:val="24"/>
          <w:szCs w:val="24"/>
        </w:rPr>
        <w:t>***</w:t>
      </w:r>
      <w:r w:rsidRPr="009B27EB">
        <w:rPr>
          <w:color w:val="FF0000"/>
          <w:sz w:val="24"/>
          <w:szCs w:val="24"/>
        </w:rPr>
        <w:t>,</w:t>
      </w:r>
    </w:p>
    <w:p w:rsidR="006B47D6" w:rsidRPr="009B27EB" w:rsidP="009B27EB">
      <w:pPr>
        <w:ind w:firstLine="567"/>
        <w:jc w:val="both"/>
        <w:rPr>
          <w:sz w:val="24"/>
          <w:szCs w:val="24"/>
        </w:rPr>
      </w:pPr>
    </w:p>
    <w:p w:rsid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266E03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10</w:t>
      </w:r>
      <w:r w:rsidR="000A2792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>10</w:t>
      </w:r>
      <w:r w:rsidR="009B27EB">
        <w:rPr>
          <w:color w:val="FF0000"/>
          <w:sz w:val="24"/>
          <w:szCs w:val="24"/>
        </w:rPr>
        <w:t>.2025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18</w:t>
      </w:r>
      <w:r w:rsidRPr="009B27EB" w:rsidR="00994B91">
        <w:rPr>
          <w:sz w:val="24"/>
          <w:szCs w:val="24"/>
        </w:rPr>
        <w:t xml:space="preserve"> час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Pr="009B27EB" w:rsidR="00994B91">
        <w:rPr>
          <w:sz w:val="24"/>
          <w:szCs w:val="24"/>
        </w:rPr>
        <w:t xml:space="preserve"> мин</w:t>
      </w:r>
      <w:r w:rsidR="000A2792"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Кудисова О.А.</w:t>
      </w:r>
      <w:r w:rsidRPr="009B27EB" w:rsidR="00277D90">
        <w:rPr>
          <w:sz w:val="24"/>
          <w:szCs w:val="24"/>
        </w:rPr>
        <w:t xml:space="preserve">, находясь в </w:t>
      </w:r>
      <w:r w:rsidRPr="009B27EB" w:rsidR="00994B91">
        <w:rPr>
          <w:sz w:val="24"/>
          <w:szCs w:val="24"/>
        </w:rPr>
        <w:t>магазине «</w:t>
      </w:r>
      <w:r w:rsidRPr="009B27EB" w:rsidR="00277D90">
        <w:rPr>
          <w:sz w:val="24"/>
          <w:szCs w:val="24"/>
        </w:rPr>
        <w:t>Магнит</w:t>
      </w:r>
      <w:r w:rsidRPr="009B27EB" w:rsidR="00994B91">
        <w:rPr>
          <w:sz w:val="24"/>
          <w:szCs w:val="24"/>
        </w:rPr>
        <w:t>»</w:t>
      </w:r>
      <w:r w:rsidRPr="009B27EB" w:rsidR="00277D90">
        <w:rPr>
          <w:sz w:val="24"/>
          <w:szCs w:val="24"/>
        </w:rPr>
        <w:t xml:space="preserve"> АО «Тандер»</w:t>
      </w:r>
      <w:r w:rsidRPr="009B27EB" w:rsidR="004B4C5D">
        <w:rPr>
          <w:sz w:val="24"/>
          <w:szCs w:val="24"/>
        </w:rPr>
        <w:t xml:space="preserve">, расположенном в г. </w:t>
      </w:r>
      <w:r w:rsidRPr="009B27EB" w:rsidR="00994B91">
        <w:rPr>
          <w:sz w:val="24"/>
          <w:szCs w:val="24"/>
        </w:rPr>
        <w:t xml:space="preserve">Нижневартовске по ул. </w:t>
      </w:r>
      <w:r w:rsidR="009B27EB">
        <w:rPr>
          <w:rFonts w:eastAsia="MS Mincho"/>
          <w:sz w:val="24"/>
          <w:szCs w:val="24"/>
        </w:rPr>
        <w:t>Ханты-Мансийская, д. 20А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1421,19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 w:rsidRPr="009B27EB" w:rsidR="00A667DF">
        <w:rPr>
          <w:rFonts w:eastAsia="MS Mincho"/>
          <w:sz w:val="24"/>
          <w:szCs w:val="24"/>
        </w:rPr>
        <w:t>АО</w:t>
      </w:r>
      <w:r w:rsidRPr="009B27EB" w:rsidR="004B4C5D">
        <w:rPr>
          <w:rFonts w:eastAsia="MS Mincho"/>
          <w:sz w:val="24"/>
          <w:szCs w:val="24"/>
        </w:rPr>
        <w:t xml:space="preserve"> «</w:t>
      </w:r>
      <w:r w:rsidRPr="009B27EB" w:rsidR="00277D90">
        <w:rPr>
          <w:rFonts w:eastAsia="MS Mincho"/>
          <w:sz w:val="24"/>
          <w:szCs w:val="24"/>
        </w:rPr>
        <w:t>Тандер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Кудисова О.А.</w:t>
      </w:r>
      <w:r w:rsidRPr="009B27EB" w:rsidR="005051CC">
        <w:rPr>
          <w:sz w:val="24"/>
          <w:szCs w:val="24"/>
        </w:rPr>
        <w:t xml:space="preserve">, </w:t>
      </w:r>
      <w:r w:rsidRPr="009B27EB">
        <w:rPr>
          <w:sz w:val="24"/>
          <w:szCs w:val="24"/>
        </w:rPr>
        <w:t xml:space="preserve">в судебном заседании свою 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Представитель потерпевшего в </w:t>
      </w:r>
      <w:r w:rsidRPr="009B27EB">
        <w:rPr>
          <w:sz w:val="24"/>
          <w:szCs w:val="24"/>
        </w:rPr>
        <w:t>судебное заседание не явился, просил рассмотреть дело в его отсутствие.</w:t>
      </w:r>
    </w:p>
    <w:p w:rsidR="0072516D" w:rsidRPr="009B27EB" w:rsidP="00780DC6">
      <w:pPr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объяснения </w:t>
      </w:r>
      <w:r w:rsidR="0001661E">
        <w:rPr>
          <w:color w:val="FF0000"/>
          <w:sz w:val="24"/>
          <w:szCs w:val="24"/>
        </w:rPr>
        <w:t xml:space="preserve">Кудисовой О.А., </w:t>
      </w:r>
      <w:r>
        <w:rPr>
          <w:sz w:val="24"/>
          <w:szCs w:val="24"/>
        </w:rPr>
        <w:t xml:space="preserve">исследовав письменные доказательства по делу: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 w:rsidR="0001661E">
        <w:rPr>
          <w:color w:val="FF0000"/>
          <w:sz w:val="24"/>
          <w:szCs w:val="24"/>
        </w:rPr>
        <w:t>283741</w:t>
      </w:r>
      <w:r>
        <w:rPr>
          <w:color w:val="FF0000"/>
          <w:sz w:val="24"/>
          <w:szCs w:val="24"/>
        </w:rPr>
        <w:t xml:space="preserve"> от </w:t>
      </w:r>
      <w:r w:rsidR="0001661E">
        <w:rPr>
          <w:color w:val="FF0000"/>
          <w:sz w:val="24"/>
          <w:szCs w:val="24"/>
        </w:rPr>
        <w:t>20</w:t>
      </w:r>
      <w:r w:rsidR="006A7F57">
        <w:rPr>
          <w:color w:val="FF0000"/>
          <w:sz w:val="24"/>
          <w:szCs w:val="24"/>
        </w:rPr>
        <w:t>.10.</w:t>
      </w:r>
      <w:r>
        <w:rPr>
          <w:color w:val="FF0000"/>
          <w:sz w:val="24"/>
          <w:szCs w:val="24"/>
        </w:rPr>
        <w:t>2025</w:t>
      </w:r>
      <w:r w:rsidRPr="009B27EB">
        <w:rPr>
          <w:rFonts w:eastAsia="MS Mincho"/>
          <w:sz w:val="24"/>
          <w:szCs w:val="24"/>
        </w:rPr>
        <w:t xml:space="preserve">; </w:t>
      </w:r>
      <w:r w:rsidRPr="00D56B1D">
        <w:rPr>
          <w:sz w:val="24"/>
          <w:szCs w:val="24"/>
        </w:rPr>
        <w:t>рапорт</w:t>
      </w:r>
      <w:r>
        <w:rPr>
          <w:sz w:val="24"/>
          <w:szCs w:val="24"/>
        </w:rPr>
        <w:t xml:space="preserve"> сотрудник</w:t>
      </w:r>
      <w:r>
        <w:rPr>
          <w:sz w:val="24"/>
          <w:szCs w:val="24"/>
        </w:rPr>
        <w:t xml:space="preserve">ов полиции об обстоятельствах выявления правонарушения и оформления административного материала в отношении </w:t>
      </w:r>
      <w:r w:rsidR="0001661E">
        <w:rPr>
          <w:color w:val="FF0000"/>
          <w:sz w:val="24"/>
          <w:szCs w:val="24"/>
        </w:rPr>
        <w:t>Кудисовой О.А.,</w:t>
      </w:r>
      <w:r>
        <w:rPr>
          <w:sz w:val="24"/>
          <w:szCs w:val="24"/>
        </w:rPr>
        <w:t>;</w:t>
      </w:r>
      <w:r w:rsidR="0001661E">
        <w:rPr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сообщения </w:t>
      </w:r>
      <w:r w:rsidR="0001661E">
        <w:rPr>
          <w:rFonts w:eastAsia="MS Mincho"/>
          <w:sz w:val="24"/>
          <w:szCs w:val="24"/>
        </w:rPr>
        <w:t xml:space="preserve">ст. </w:t>
      </w:r>
      <w:r w:rsidRPr="009B27EB" w:rsidR="0001661E">
        <w:rPr>
          <w:rFonts w:eastAsia="MS Mincho"/>
          <w:sz w:val="24"/>
          <w:szCs w:val="24"/>
        </w:rPr>
        <w:t>ОД ДЧ ОП-3 УМВД России по г. Нижневартовску;</w:t>
      </w:r>
      <w:r w:rsidR="0001661E">
        <w:rPr>
          <w:rFonts w:eastAsia="MS Mincho"/>
          <w:sz w:val="24"/>
          <w:szCs w:val="24"/>
        </w:rPr>
        <w:t xml:space="preserve"> копия </w:t>
      </w:r>
      <w:r w:rsidRPr="009B27EB" w:rsidR="0001661E">
        <w:rPr>
          <w:rFonts w:eastAsia="MS Mincho"/>
          <w:sz w:val="24"/>
          <w:szCs w:val="24"/>
        </w:rPr>
        <w:t>протокол</w:t>
      </w:r>
      <w:r w:rsidR="0001661E">
        <w:rPr>
          <w:rFonts w:eastAsia="MS Mincho"/>
          <w:sz w:val="24"/>
          <w:szCs w:val="24"/>
        </w:rPr>
        <w:t>а</w:t>
      </w:r>
      <w:r w:rsidRPr="009B27EB" w:rsidR="0001661E">
        <w:rPr>
          <w:rFonts w:eastAsia="MS Mincho"/>
          <w:sz w:val="24"/>
          <w:szCs w:val="24"/>
        </w:rPr>
        <w:t xml:space="preserve"> осмотра места происшествия;</w:t>
      </w:r>
      <w:r w:rsidR="0001661E">
        <w:rPr>
          <w:rFonts w:eastAsia="MS Mincho"/>
          <w:sz w:val="24"/>
          <w:szCs w:val="24"/>
        </w:rPr>
        <w:t xml:space="preserve"> копию </w:t>
      </w:r>
      <w:r w:rsidRPr="009B27EB" w:rsidR="0001661E">
        <w:rPr>
          <w:rFonts w:eastAsia="MS Mincho"/>
          <w:sz w:val="24"/>
          <w:szCs w:val="24"/>
        </w:rPr>
        <w:t>заявлени</w:t>
      </w:r>
      <w:r w:rsidR="0001661E">
        <w:rPr>
          <w:rFonts w:eastAsia="MS Mincho"/>
          <w:sz w:val="24"/>
          <w:szCs w:val="24"/>
        </w:rPr>
        <w:t>е</w:t>
      </w:r>
      <w:r w:rsidRPr="009B27EB" w:rsidR="0001661E">
        <w:rPr>
          <w:rFonts w:eastAsia="MS Mincho"/>
          <w:sz w:val="24"/>
          <w:szCs w:val="24"/>
        </w:rPr>
        <w:t xml:space="preserve"> о привлечении к ответственности;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копию заявление о рассмотрении дела в отсутствие представителя потерпевшего;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доверенности;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Устава </w:t>
      </w:r>
      <w:r w:rsidR="0001661E">
        <w:rPr>
          <w:rFonts w:eastAsia="MS Mincho"/>
          <w:sz w:val="24"/>
          <w:szCs w:val="24"/>
        </w:rPr>
        <w:t>ПАО «Магнит»</w:t>
      </w:r>
      <w:r w:rsidRPr="009B27EB" w:rsidR="0001661E">
        <w:rPr>
          <w:rFonts w:eastAsia="MS Mincho"/>
          <w:sz w:val="24"/>
          <w:szCs w:val="24"/>
        </w:rPr>
        <w:t>;</w:t>
      </w:r>
      <w:r w:rsidRPr="00D56B1D" w:rsidR="0001661E">
        <w:rPr>
          <w:rFonts w:eastAsia="MS Mincho"/>
          <w:sz w:val="24"/>
          <w:szCs w:val="24"/>
        </w:rPr>
        <w:t xml:space="preserve"> </w:t>
      </w:r>
      <w:r w:rsidRPr="009B27EB" w:rsidR="0001661E">
        <w:rPr>
          <w:rFonts w:eastAsia="MS Mincho"/>
          <w:sz w:val="24"/>
          <w:szCs w:val="24"/>
        </w:rPr>
        <w:t>копи</w:t>
      </w:r>
      <w:r w:rsidR="0001661E">
        <w:rPr>
          <w:rFonts w:eastAsia="MS Mincho"/>
          <w:sz w:val="24"/>
          <w:szCs w:val="24"/>
        </w:rPr>
        <w:t>ю</w:t>
      </w:r>
      <w:r w:rsidRPr="009B27EB" w:rsidR="0001661E">
        <w:rPr>
          <w:rFonts w:eastAsia="MS Mincho"/>
          <w:sz w:val="24"/>
          <w:szCs w:val="24"/>
        </w:rPr>
        <w:t xml:space="preserve"> свидетельства;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 xml:space="preserve">письменные объяснения </w:t>
      </w:r>
      <w:r w:rsidR="00D7671D">
        <w:rPr>
          <w:rFonts w:eastAsia="MS Mincho"/>
          <w:color w:val="FF0000"/>
          <w:sz w:val="24"/>
          <w:szCs w:val="24"/>
        </w:rPr>
        <w:t>ФИО</w:t>
      </w:r>
      <w:r w:rsidR="0001661E">
        <w:rPr>
          <w:rFonts w:eastAsia="MS Mincho"/>
          <w:sz w:val="24"/>
          <w:szCs w:val="24"/>
        </w:rPr>
        <w:t>.</w:t>
      </w:r>
      <w:r w:rsidRPr="000A2792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по обстоятельствам, изложенным в протоколе об административном правонарушении;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справку об ущербе;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 xml:space="preserve">инвентаризационный акт; товарный чек; копию справки о стоимости похищенных товаров; копия протокола о доставлении лица; копию объяснения </w:t>
      </w:r>
      <w:r w:rsidR="0001661E">
        <w:rPr>
          <w:color w:val="FF0000"/>
          <w:sz w:val="24"/>
          <w:szCs w:val="24"/>
        </w:rPr>
        <w:t>Кудисовой О.А.,</w:t>
      </w:r>
      <w:r w:rsidRPr="0001661E" w:rsidR="0001661E">
        <w:rPr>
          <w:rFonts w:eastAsia="MS Mincho"/>
          <w:sz w:val="24"/>
          <w:szCs w:val="24"/>
        </w:rPr>
        <w:t xml:space="preserve"> </w:t>
      </w:r>
      <w:r w:rsidR="0001661E">
        <w:rPr>
          <w:rFonts w:eastAsia="MS Mincho"/>
          <w:sz w:val="24"/>
          <w:szCs w:val="24"/>
        </w:rPr>
        <w:t>копия формы № 1П; справка-характеритсика;</w:t>
      </w:r>
      <w:r w:rsidRPr="000A2792" w:rsidR="00780DC6">
        <w:rPr>
          <w:rFonts w:eastAsia="MS Mincho"/>
          <w:sz w:val="24"/>
          <w:szCs w:val="24"/>
        </w:rPr>
        <w:t xml:space="preserve"> </w:t>
      </w:r>
      <w:r w:rsidRPr="009B27EB" w:rsidR="00780DC6">
        <w:rPr>
          <w:rFonts w:eastAsia="MS Mincho"/>
          <w:sz w:val="24"/>
          <w:szCs w:val="24"/>
        </w:rPr>
        <w:t>постановление об отказ</w:t>
      </w:r>
      <w:r w:rsidR="00780DC6">
        <w:rPr>
          <w:rFonts w:eastAsia="MS Mincho"/>
          <w:sz w:val="24"/>
          <w:szCs w:val="24"/>
        </w:rPr>
        <w:t xml:space="preserve">е в возбуждении уголовного дела, </w:t>
      </w:r>
      <w:r w:rsidR="00D56B1D">
        <w:rPr>
          <w:rFonts w:eastAsia="MS Mincho"/>
          <w:sz w:val="24"/>
          <w:szCs w:val="24"/>
        </w:rPr>
        <w:t>видеозапись</w:t>
      </w:r>
      <w:r w:rsidR="00B3734D">
        <w:rPr>
          <w:rFonts w:eastAsia="MS Mincho"/>
          <w:sz w:val="24"/>
          <w:szCs w:val="24"/>
        </w:rPr>
        <w:t>,</w:t>
      </w:r>
      <w:r w:rsidRPr="009A47A0" w:rsidR="009A47A0">
        <w:rPr>
          <w:rFonts w:eastAsia="MS Mincho"/>
          <w:sz w:val="24"/>
          <w:szCs w:val="24"/>
        </w:rPr>
        <w:t>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780DC6">
        <w:rPr>
          <w:color w:val="FF0000"/>
          <w:sz w:val="24"/>
          <w:szCs w:val="24"/>
        </w:rPr>
        <w:t>Кудисова О.А.</w:t>
      </w:r>
      <w:r w:rsidR="00B3734D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совершил</w:t>
      </w:r>
      <w:r w:rsidR="00780DC6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административное правонарушение, предусмотренное ч. 2 ст. 7.27 Кодекса РФ об АП, которая предусматривает административную ответственность за мелкое хищение чужого имущества стоимостью более одной тысячи рублей, но не более двух тысяч пятисот рублей путем </w:t>
      </w:r>
      <w:r w:rsidRPr="009B27EB">
        <w:rPr>
          <w:rFonts w:eastAsia="MS Mincho"/>
          <w:sz w:val="24"/>
          <w:szCs w:val="24"/>
        </w:rPr>
        <w:t>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</w:t>
      </w:r>
      <w:r w:rsidRPr="009B27EB">
        <w:rPr>
          <w:rFonts w:eastAsia="MS Mincho"/>
          <w:sz w:val="24"/>
          <w:szCs w:val="24"/>
        </w:rPr>
        <w:t>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</w:t>
      </w:r>
      <w:r w:rsidRPr="009B27EB">
        <w:rPr>
          <w:rFonts w:eastAsia="MS Mincho"/>
          <w:sz w:val="24"/>
          <w:szCs w:val="24"/>
        </w:rPr>
        <w:t>декса Российской Федерации, за исключением случаев, предусмотренных статьей 14.15.3 настоящего Кодекс</w:t>
      </w:r>
      <w:r w:rsidRPr="009B27EB">
        <w:rPr>
          <w:color w:val="FF0000"/>
          <w:sz w:val="24"/>
          <w:szCs w:val="24"/>
        </w:rPr>
        <w:t>.</w:t>
      </w:r>
    </w:p>
    <w:p w:rsidR="0072516D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 обстоятельству, смягчающему административную ответственность, мировой судья относит признание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>, со</w:t>
      </w:r>
      <w:r w:rsidRPr="009B27EB">
        <w:rPr>
          <w:rFonts w:eastAsia="MS Mincho"/>
          <w:sz w:val="24"/>
          <w:szCs w:val="24"/>
        </w:rPr>
        <w:t xml:space="preserve">вершившим административное правонарушение. </w:t>
      </w:r>
    </w:p>
    <w:p w:rsidR="00D56B1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</w:p>
    <w:p w:rsidR="00780DC6" w:rsidP="009B27EB">
      <w:pPr>
        <w:ind w:firstLine="567"/>
        <w:jc w:val="both"/>
        <w:rPr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При назначении административного наказания мировой судья учитывает характер </w:t>
      </w:r>
      <w:r w:rsidRPr="009B27EB">
        <w:rPr>
          <w:rFonts w:eastAsia="MS Mincho"/>
          <w:sz w:val="24"/>
          <w:szCs w:val="24"/>
        </w:rPr>
        <w:t>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ого</w:t>
      </w:r>
      <w:r w:rsidRPr="009B27EB">
        <w:rPr>
          <w:rFonts w:eastAsia="MS Mincho"/>
          <w:sz w:val="24"/>
          <w:szCs w:val="24"/>
        </w:rPr>
        <w:t xml:space="preserve">, </w:t>
      </w:r>
      <w:r w:rsidR="009B27EB">
        <w:rPr>
          <w:rFonts w:eastAsia="MS Mincho"/>
          <w:sz w:val="24"/>
          <w:szCs w:val="24"/>
        </w:rPr>
        <w:t>его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9B27EB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Кудисову Олесю Александровну</w:t>
      </w:r>
      <w:r w:rsidRPr="009B27EB">
        <w:rPr>
          <w:rFonts w:eastAsia="MS Mincho"/>
          <w:sz w:val="24"/>
          <w:szCs w:val="24"/>
        </w:rPr>
        <w:t xml:space="preserve"> признать виновн</w:t>
      </w:r>
      <w:r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административного правонарушения</w:t>
      </w:r>
      <w:r w:rsidRPr="009B27EB">
        <w:rPr>
          <w:rFonts w:eastAsia="MS Mincho"/>
          <w:sz w:val="24"/>
          <w:szCs w:val="24"/>
        </w:rPr>
        <w:t>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2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9B27EB">
        <w:rPr>
          <w:rFonts w:eastAsia="MS Mincho"/>
          <w:color w:val="000000"/>
          <w:sz w:val="24"/>
          <w:szCs w:val="24"/>
        </w:rPr>
        <w:t>30</w:t>
      </w:r>
      <w:r w:rsidR="00E95A37">
        <w:rPr>
          <w:rFonts w:eastAsia="MS Mincho"/>
          <w:color w:val="000000"/>
          <w:sz w:val="24"/>
          <w:szCs w:val="24"/>
        </w:rPr>
        <w:t>00</w:t>
      </w:r>
      <w:r w:rsidRPr="009B27EB">
        <w:rPr>
          <w:rFonts w:eastAsia="MS Mincho"/>
          <w:color w:val="000000"/>
          <w:sz w:val="24"/>
          <w:szCs w:val="24"/>
        </w:rPr>
        <w:t xml:space="preserve"> (три тысячи) рублей.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</w:t>
      </w:r>
      <w:r>
        <w:rPr>
          <w:rFonts w:eastAsia="MS Mincho"/>
          <w:color w:val="000000"/>
          <w:sz w:val="24"/>
          <w:szCs w:val="24"/>
        </w:rPr>
        <w:t>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</w:t>
      </w:r>
      <w:r>
        <w:rPr>
          <w:rFonts w:eastAsia="MS Mincho"/>
          <w:color w:val="000000"/>
          <w:sz w:val="24"/>
          <w:szCs w:val="24"/>
        </w:rPr>
        <w:t xml:space="preserve">ачейского счета 03100643000000018700, КБК 72011601073010027140, УИН </w:t>
      </w:r>
      <w:r w:rsidRPr="00780DC6" w:rsidR="00780DC6">
        <w:rPr>
          <w:rFonts w:eastAsia="MS Mincho"/>
          <w:color w:val="FF0000"/>
          <w:sz w:val="24"/>
          <w:szCs w:val="24"/>
        </w:rPr>
        <w:t>0412365400495014732507143</w:t>
      </w:r>
      <w:r>
        <w:rPr>
          <w:rFonts w:eastAsia="MS Mincho"/>
          <w:color w:val="000000"/>
          <w:sz w:val="24"/>
          <w:szCs w:val="24"/>
        </w:rPr>
        <w:t xml:space="preserve">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В соответствии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rPr>
          <w:rFonts w:eastAsia="MS Mincho"/>
          <w:color w:val="000000"/>
          <w:sz w:val="24"/>
          <w:szCs w:val="24"/>
        </w:rPr>
        <w:t xml:space="preserve">чки, предусмотренных ст. 31.5 настоящего Кодекса.  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Ханты - Мансийского автономного округа - Ю</w:t>
      </w:r>
      <w:r>
        <w:rPr>
          <w:rFonts w:eastAsia="MS Mincho"/>
          <w:color w:val="000000"/>
          <w:sz w:val="24"/>
          <w:szCs w:val="24"/>
        </w:rPr>
        <w:t>гры по адресу: г. Нижневартовск, ул. Нефтяников, д. 6, каб. 100.</w:t>
      </w:r>
    </w:p>
    <w:p w:rsidR="000A2792" w:rsidP="000A2792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</w:t>
      </w:r>
      <w:r>
        <w:rPr>
          <w:sz w:val="24"/>
          <w:szCs w:val="24"/>
        </w:rPr>
        <w:t>Кодекса РФ об АП</w:t>
      </w:r>
      <w:r>
        <w:rPr>
          <w:rFonts w:eastAsia="MS Mincho"/>
          <w:color w:val="000000"/>
          <w:sz w:val="24"/>
          <w:szCs w:val="24"/>
        </w:rPr>
        <w:t xml:space="preserve">. </w:t>
      </w: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Постановление может быть обжаловано в Нижневартов</w:t>
      </w:r>
      <w:r>
        <w:rPr>
          <w:color w:val="FF0000"/>
          <w:sz w:val="24"/>
          <w:szCs w:val="24"/>
        </w:rPr>
        <w:t>ский городской суд Ханты - 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</w:t>
      </w:r>
      <w:r>
        <w:rPr>
          <w:color w:val="FF0000"/>
          <w:sz w:val="24"/>
          <w:szCs w:val="24"/>
        </w:rPr>
        <w:t>анты - Мансийского автономного округа - Югры</w:t>
      </w:r>
      <w:r>
        <w:rPr>
          <w:sz w:val="24"/>
          <w:szCs w:val="24"/>
        </w:rPr>
        <w:t>.</w:t>
      </w:r>
    </w:p>
    <w:p w:rsidR="000A2792" w:rsidP="000A2792">
      <w:pPr>
        <w:ind w:firstLine="567"/>
        <w:jc w:val="both"/>
        <w:rPr>
          <w:sz w:val="24"/>
          <w:szCs w:val="24"/>
        </w:rPr>
      </w:pPr>
    </w:p>
    <w:p w:rsidR="000A2792" w:rsidP="000A279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Е.В. Аксенова </w:t>
      </w:r>
    </w:p>
    <w:p w:rsidR="000A2792" w:rsidP="000A2792">
      <w:pPr>
        <w:tabs>
          <w:tab w:val="left" w:pos="1544"/>
        </w:tabs>
        <w:ind w:firstLine="567"/>
        <w:jc w:val="both"/>
        <w:rPr>
          <w:color w:val="0000FF"/>
          <w:sz w:val="24"/>
          <w:szCs w:val="24"/>
        </w:rPr>
      </w:pPr>
    </w:p>
    <w:sectPr w:rsidSect="00D56B1D">
      <w:headerReference w:type="even" r:id="rId5"/>
      <w:headerReference w:type="default" r:id="rId6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71D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104C5"/>
    <w:rsid w:val="0001661E"/>
    <w:rsid w:val="00050B91"/>
    <w:rsid w:val="00067C43"/>
    <w:rsid w:val="00085747"/>
    <w:rsid w:val="000A2792"/>
    <w:rsid w:val="000B1956"/>
    <w:rsid w:val="000F3584"/>
    <w:rsid w:val="00103F51"/>
    <w:rsid w:val="00107149"/>
    <w:rsid w:val="001B51CD"/>
    <w:rsid w:val="001D422A"/>
    <w:rsid w:val="001F76C4"/>
    <w:rsid w:val="00205D5C"/>
    <w:rsid w:val="002213B0"/>
    <w:rsid w:val="00266E03"/>
    <w:rsid w:val="00277D90"/>
    <w:rsid w:val="00284B78"/>
    <w:rsid w:val="00296472"/>
    <w:rsid w:val="002D72E1"/>
    <w:rsid w:val="003036E7"/>
    <w:rsid w:val="003235E2"/>
    <w:rsid w:val="00327505"/>
    <w:rsid w:val="004A457B"/>
    <w:rsid w:val="004B4C5D"/>
    <w:rsid w:val="005051CC"/>
    <w:rsid w:val="005705A2"/>
    <w:rsid w:val="00586560"/>
    <w:rsid w:val="005B6816"/>
    <w:rsid w:val="005F3365"/>
    <w:rsid w:val="00644D4E"/>
    <w:rsid w:val="00687C1D"/>
    <w:rsid w:val="006A7F57"/>
    <w:rsid w:val="006B47D6"/>
    <w:rsid w:val="0072516D"/>
    <w:rsid w:val="00780DC6"/>
    <w:rsid w:val="00792D03"/>
    <w:rsid w:val="007A786E"/>
    <w:rsid w:val="007B6B2C"/>
    <w:rsid w:val="007D6034"/>
    <w:rsid w:val="0082020A"/>
    <w:rsid w:val="0083462F"/>
    <w:rsid w:val="00875D66"/>
    <w:rsid w:val="008863D8"/>
    <w:rsid w:val="00896250"/>
    <w:rsid w:val="008B5549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D1E2F"/>
    <w:rsid w:val="00AE4988"/>
    <w:rsid w:val="00B05BF2"/>
    <w:rsid w:val="00B24771"/>
    <w:rsid w:val="00B3734D"/>
    <w:rsid w:val="00BE296B"/>
    <w:rsid w:val="00C15FBF"/>
    <w:rsid w:val="00C46DE1"/>
    <w:rsid w:val="00CB0ADA"/>
    <w:rsid w:val="00CE38D5"/>
    <w:rsid w:val="00D56B1D"/>
    <w:rsid w:val="00D7671D"/>
    <w:rsid w:val="00D87BAD"/>
    <w:rsid w:val="00D962C9"/>
    <w:rsid w:val="00DC3F3A"/>
    <w:rsid w:val="00DE0233"/>
    <w:rsid w:val="00E95A37"/>
    <w:rsid w:val="00EA2100"/>
    <w:rsid w:val="00F018F2"/>
    <w:rsid w:val="00F15B2D"/>
    <w:rsid w:val="00F42FD7"/>
    <w:rsid w:val="00FA1411"/>
    <w:rsid w:val="00FA7F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FE1AB-1D88-4733-BC30-7D0260B40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